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17FA">
      <w:pPr>
        <w:widowControl/>
        <w:spacing w:before="150" w:after="150" w:line="52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eastAsia="zh-CN" w:bidi="ar"/>
        </w:rPr>
        <w:t>邵阳市人民检察院12309维修改造项目</w:t>
      </w:r>
    </w:p>
    <w:p w14:paraId="50870556">
      <w:pPr>
        <w:widowControl/>
        <w:spacing w:before="150" w:after="150" w:line="52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竞争性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磋商中标（成交）结果公告</w:t>
      </w:r>
    </w:p>
    <w:p w14:paraId="4A1B8802">
      <w:pPr>
        <w:widowControl/>
        <w:spacing w:before="150" w:after="150" w:line="5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OLE_LINK1"/>
    </w:p>
    <w:p w14:paraId="21273561">
      <w:pPr>
        <w:widowControl/>
        <w:spacing w:before="156" w:beforeLines="50" w:line="440" w:lineRule="exac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  <w:t>一、项目编号：</w:t>
      </w:r>
    </w:p>
    <w:p w14:paraId="082F79A7"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委托代理编号：HNZH-2025-06</w:t>
      </w:r>
    </w:p>
    <w:p w14:paraId="5C187BF9">
      <w:pPr>
        <w:widowControl/>
        <w:spacing w:before="156" w:beforeLines="50" w:line="440" w:lineRule="exact"/>
        <w:ind w:left="1687" w:hanging="1687" w:hangingChars="70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  <w:t>二、项目名称：</w:t>
      </w:r>
      <w:bookmarkStart w:id="1" w:name="OLE_LINK4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eastAsia="zh-CN" w:bidi="ar"/>
        </w:rPr>
        <w:t>邵阳市人民检察院12309维修改造项目</w:t>
      </w:r>
      <w:bookmarkEnd w:id="1"/>
    </w:p>
    <w:p w14:paraId="77CB4530">
      <w:pPr>
        <w:widowControl/>
        <w:spacing w:before="156" w:beforeLines="50" w:line="440" w:lineRule="exac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  <w:t>三、中标（成交）信息</w:t>
      </w:r>
    </w:p>
    <w:p w14:paraId="1B5434DA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供应商名称：</w:t>
      </w:r>
      <w:r>
        <w:rPr>
          <w:rFonts w:hint="eastAsia" w:ascii="宋体" w:hAnsi="宋体" w:eastAsia="宋体" w:cs="宋体"/>
        </w:rPr>
        <w:t xml:space="preserve"> </w:t>
      </w:r>
      <w:bookmarkStart w:id="2" w:name="OLE_LINK3"/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湖南星通网络有限公司</w:t>
      </w:r>
      <w:bookmarkEnd w:id="2"/>
    </w:p>
    <w:p w14:paraId="0EECEA33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供应商地址：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湖南省株洲市天元区长江北路保利大厦27楼2706号</w:t>
      </w:r>
    </w:p>
    <w:p w14:paraId="1EFB5BF2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中标（成交）金额: </w:t>
      </w:r>
      <w:bookmarkStart w:id="3" w:name="OLE_LINK7"/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人民币贰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>拾玖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万</w:t>
      </w:r>
      <w:bookmarkStart w:id="4" w:name="OLE_LINK2"/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>肆</w:t>
      </w:r>
      <w:bookmarkEnd w:id="4"/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仟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>柒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佰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>肆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拾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>陆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元整</w:t>
      </w:r>
      <w:bookmarkEnd w:id="3"/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（</w:t>
      </w:r>
      <w:bookmarkStart w:id="5" w:name="OLE_LINK5"/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￥</w:t>
      </w:r>
      <w:bookmarkStart w:id="6" w:name="OLE_LINK6"/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294,746.00</w:t>
      </w:r>
      <w:bookmarkEnd w:id="5"/>
      <w:bookmarkEnd w:id="6"/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元）</w:t>
      </w:r>
    </w:p>
    <w:p w14:paraId="7DDB8D5C">
      <w:pPr>
        <w:widowControl/>
        <w:spacing w:before="156" w:beforeLines="50" w:after="156" w:afterLines="50" w:line="440" w:lineRule="exac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  <w:t>四、主要标的信息</w:t>
      </w:r>
    </w:p>
    <w:tbl>
      <w:tblPr>
        <w:tblStyle w:val="10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7458"/>
      </w:tblGrid>
      <w:tr w14:paraId="147F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54A17">
            <w:pPr>
              <w:pStyle w:val="9"/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</w:rPr>
              <w:t>项目名称</w:t>
            </w: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526C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eastAsia="zh-CN" w:bidi="ar"/>
              </w:rPr>
              <w:t>邵阳市人民检察院12309维修改造项目</w:t>
            </w:r>
          </w:p>
        </w:tc>
      </w:tr>
      <w:tr w14:paraId="1CF2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9483">
            <w:pPr>
              <w:pStyle w:val="9"/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</w:rPr>
              <w:t>施工范围</w:t>
            </w: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245BB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333333"/>
                <w:sz w:val="24"/>
                <w:lang w:bidi="ar"/>
              </w:rPr>
            </w:pPr>
            <w:bookmarkStart w:id="7" w:name="OLE_LINK8"/>
            <w:r>
              <w:rPr>
                <w:rFonts w:hint="eastAsia" w:ascii="宋体" w:hAnsi="宋体" w:eastAsia="宋体" w:cs="宋体"/>
                <w:color w:val="333333"/>
                <w:sz w:val="24"/>
                <w:lang w:bidi="ar"/>
              </w:rPr>
              <w:t>对12309接访大厅地面、墙面进行维修改造，对安检区、法警值班区、群众等待区、服务大厅、检察长接待室进行布局改造，对12309机房设备搬迁及线路迁移等。具体详见工程量清单及施工图。</w:t>
            </w:r>
            <w:bookmarkEnd w:id="7"/>
          </w:p>
        </w:tc>
      </w:tr>
      <w:tr w14:paraId="1F38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615B">
            <w:pPr>
              <w:pStyle w:val="9"/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施工工期</w:t>
            </w: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CE96C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333333"/>
                <w:sz w:val="24"/>
                <w:lang w:bidi="ar"/>
              </w:rPr>
            </w:pPr>
            <w:bookmarkStart w:id="8" w:name="OLE_LINK9"/>
            <w:r>
              <w:rPr>
                <w:rFonts w:hint="eastAsia" w:ascii="宋体" w:hAnsi="宋体" w:eastAsia="宋体" w:cs="宋体"/>
                <w:color w:val="333333"/>
                <w:sz w:val="24"/>
                <w:lang w:bidi="ar"/>
              </w:rPr>
              <w:t>合同签订后 50 天内完工验收。</w:t>
            </w:r>
            <w:bookmarkEnd w:id="8"/>
          </w:p>
        </w:tc>
      </w:tr>
      <w:tr w14:paraId="7960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93E1">
            <w:pPr>
              <w:pStyle w:val="9"/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</w:rPr>
              <w:t>项目经理</w:t>
            </w: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28A15">
            <w:pPr>
              <w:pStyle w:val="9"/>
              <w:widowControl/>
              <w:spacing w:line="440" w:lineRule="exac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bookmarkStart w:id="9" w:name="OLE_LINK10"/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"/>
              </w:rPr>
              <w:t>王耀辉</w:t>
            </w:r>
            <w:bookmarkEnd w:id="9"/>
          </w:p>
        </w:tc>
      </w:tr>
      <w:tr w14:paraId="546E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4D6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bidi="ar"/>
              </w:rPr>
              <w:t>执业证书信息</w:t>
            </w: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6A15E">
            <w:pPr>
              <w:pStyle w:val="9"/>
              <w:widowControl/>
              <w:spacing w:line="440" w:lineRule="exac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bookmarkStart w:id="10" w:name="OLE_LINK11"/>
            <w:bookmarkStart w:id="11" w:name="_GoBack"/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"/>
              </w:rPr>
              <w:t>湘 243002179771</w:t>
            </w:r>
            <w:bookmarkEnd w:id="11"/>
            <w:bookmarkEnd w:id="10"/>
          </w:p>
        </w:tc>
      </w:tr>
    </w:tbl>
    <w:p w14:paraId="3ABF81B4">
      <w:pPr>
        <w:widowControl/>
        <w:spacing w:before="156" w:beforeLines="50" w:line="440" w:lineRule="exac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  <w:t>五、评审专家名单：</w:t>
      </w:r>
    </w:p>
    <w:tbl>
      <w:tblPr>
        <w:tblStyle w:val="11"/>
        <w:tblW w:w="9315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740"/>
        <w:gridCol w:w="2351"/>
        <w:gridCol w:w="2041"/>
        <w:gridCol w:w="1292"/>
      </w:tblGrid>
      <w:tr w14:paraId="297D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891" w:type="dxa"/>
            <w:vAlign w:val="center"/>
          </w:tcPr>
          <w:p w14:paraId="05238125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评审小组职务</w:t>
            </w:r>
          </w:p>
        </w:tc>
        <w:tc>
          <w:tcPr>
            <w:tcW w:w="1740" w:type="dxa"/>
            <w:vAlign w:val="center"/>
          </w:tcPr>
          <w:p w14:paraId="3E1E26B5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2351" w:type="dxa"/>
            <w:vAlign w:val="center"/>
          </w:tcPr>
          <w:p w14:paraId="25BFC56C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产生方式</w:t>
            </w:r>
          </w:p>
        </w:tc>
        <w:tc>
          <w:tcPr>
            <w:tcW w:w="2041" w:type="dxa"/>
            <w:vAlign w:val="center"/>
          </w:tcPr>
          <w:p w14:paraId="490587A4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参与过程</w:t>
            </w:r>
          </w:p>
        </w:tc>
        <w:tc>
          <w:tcPr>
            <w:tcW w:w="1292" w:type="dxa"/>
            <w:vAlign w:val="center"/>
          </w:tcPr>
          <w:p w14:paraId="74317C63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</w:tc>
      </w:tr>
      <w:tr w14:paraId="514D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891" w:type="dxa"/>
            <w:vAlign w:val="center"/>
          </w:tcPr>
          <w:p w14:paraId="59FC042A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  <w:tc>
          <w:tcPr>
            <w:tcW w:w="1740" w:type="dxa"/>
            <w:vAlign w:val="center"/>
          </w:tcPr>
          <w:p w14:paraId="3438A84F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李阳</w:t>
            </w:r>
          </w:p>
        </w:tc>
        <w:tc>
          <w:tcPr>
            <w:tcW w:w="2351" w:type="dxa"/>
            <w:vAlign w:val="center"/>
          </w:tcPr>
          <w:p w14:paraId="7C9DAB7F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抽取</w:t>
            </w:r>
          </w:p>
        </w:tc>
        <w:tc>
          <w:tcPr>
            <w:tcW w:w="2041" w:type="dxa"/>
            <w:vAlign w:val="center"/>
          </w:tcPr>
          <w:p w14:paraId="47C92E4F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全过程</w:t>
            </w:r>
          </w:p>
        </w:tc>
        <w:tc>
          <w:tcPr>
            <w:tcW w:w="1292" w:type="dxa"/>
            <w:vAlign w:val="center"/>
          </w:tcPr>
          <w:p w14:paraId="0C025A41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 w14:paraId="5CBC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891" w:type="dxa"/>
            <w:vAlign w:val="center"/>
          </w:tcPr>
          <w:p w14:paraId="17451B29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</w:tc>
        <w:tc>
          <w:tcPr>
            <w:tcW w:w="1740" w:type="dxa"/>
            <w:vAlign w:val="center"/>
          </w:tcPr>
          <w:p w14:paraId="512FAB0B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姚志刚</w:t>
            </w:r>
          </w:p>
        </w:tc>
        <w:tc>
          <w:tcPr>
            <w:tcW w:w="2351" w:type="dxa"/>
            <w:vAlign w:val="center"/>
          </w:tcPr>
          <w:p w14:paraId="2CC192D9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抽取</w:t>
            </w:r>
          </w:p>
        </w:tc>
        <w:tc>
          <w:tcPr>
            <w:tcW w:w="2041" w:type="dxa"/>
            <w:vAlign w:val="center"/>
          </w:tcPr>
          <w:p w14:paraId="192B5E1C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全过程</w:t>
            </w:r>
          </w:p>
        </w:tc>
        <w:tc>
          <w:tcPr>
            <w:tcW w:w="1292" w:type="dxa"/>
            <w:vAlign w:val="center"/>
          </w:tcPr>
          <w:p w14:paraId="2FC61264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 w14:paraId="2F4A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1891" w:type="dxa"/>
            <w:vAlign w:val="center"/>
          </w:tcPr>
          <w:p w14:paraId="42887A5F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</w:tc>
        <w:tc>
          <w:tcPr>
            <w:tcW w:w="1740" w:type="dxa"/>
            <w:vAlign w:val="center"/>
          </w:tcPr>
          <w:p w14:paraId="08CB5818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肖榴琴</w:t>
            </w:r>
          </w:p>
        </w:tc>
        <w:tc>
          <w:tcPr>
            <w:tcW w:w="2351" w:type="dxa"/>
            <w:vAlign w:val="center"/>
          </w:tcPr>
          <w:p w14:paraId="7BFF526D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业主委派</w:t>
            </w:r>
          </w:p>
        </w:tc>
        <w:tc>
          <w:tcPr>
            <w:tcW w:w="2041" w:type="dxa"/>
            <w:vAlign w:val="center"/>
          </w:tcPr>
          <w:p w14:paraId="0D0A2B44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全过程</w:t>
            </w:r>
          </w:p>
        </w:tc>
        <w:tc>
          <w:tcPr>
            <w:tcW w:w="1292" w:type="dxa"/>
            <w:vAlign w:val="center"/>
          </w:tcPr>
          <w:p w14:paraId="5A2A995B">
            <w:pPr>
              <w:pStyle w:val="9"/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</w:tbl>
    <w:p w14:paraId="0424CA33">
      <w:pPr>
        <w:widowControl/>
        <w:spacing w:before="156" w:beforeLines="50" w:line="440" w:lineRule="exac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  <w:t>六、代理服务收费标准：按照委托代理协议执行。</w:t>
      </w:r>
    </w:p>
    <w:p w14:paraId="34383D16">
      <w:pPr>
        <w:widowControl/>
        <w:spacing w:before="156" w:beforeLines="50" w:line="440" w:lineRule="exac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  <w:t>七、公告期限</w:t>
      </w:r>
    </w:p>
    <w:p w14:paraId="68936473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自本公告发布之日起1个工作日。</w:t>
      </w:r>
    </w:p>
    <w:p w14:paraId="6CE11092">
      <w:pPr>
        <w:widowControl/>
        <w:spacing w:before="156" w:beforeLines="50" w:after="156" w:afterLines="50" w:line="440" w:lineRule="exac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  <w:t>八、其他补充事宜：</w:t>
      </w:r>
    </w:p>
    <w:tbl>
      <w:tblPr>
        <w:tblStyle w:val="10"/>
        <w:tblW w:w="10283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920"/>
        <w:gridCol w:w="1890"/>
        <w:gridCol w:w="1267"/>
        <w:gridCol w:w="1388"/>
        <w:gridCol w:w="1342"/>
      </w:tblGrid>
      <w:tr w14:paraId="04FD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4B1A1">
            <w:pPr>
              <w:pStyle w:val="9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投标供应商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99F1">
            <w:pPr>
              <w:pStyle w:val="9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投标报价</w:t>
            </w:r>
          </w:p>
          <w:p w14:paraId="4C67EFAD">
            <w:pPr>
              <w:pStyle w:val="9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（元）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974C">
            <w:pPr>
              <w:pStyle w:val="9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评审价格</w:t>
            </w:r>
          </w:p>
          <w:p w14:paraId="31A18FC2">
            <w:pPr>
              <w:pStyle w:val="9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（元）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B0C33">
            <w:pPr>
              <w:pStyle w:val="9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评审</w:t>
            </w:r>
          </w:p>
          <w:p w14:paraId="570D46B1">
            <w:pPr>
              <w:pStyle w:val="9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得分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B866">
            <w:pPr>
              <w:pStyle w:val="9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推荐排名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C4AB">
            <w:pPr>
              <w:pStyle w:val="9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是否中标候选人</w:t>
            </w:r>
          </w:p>
        </w:tc>
      </w:tr>
      <w:tr w14:paraId="424B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13A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湖南星通网络有限公司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7B5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294,746.00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87C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294,746.00 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027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9036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298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5F5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694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邵阳今泰科技有限公司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01E8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297,159.00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175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297,159.00 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D49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DDAF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49C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E5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8A3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湖南罗洪科技有限公司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600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298,494.00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A85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298,494.00 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B2E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38.42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049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431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179C92F6">
      <w:pPr>
        <w:widowControl/>
        <w:spacing w:before="156" w:beforeLines="50" w:after="156" w:afterLines="50" w:line="440" w:lineRule="exac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bidi="ar"/>
        </w:rPr>
        <w:t>九、凡对本次公告内容提出询问，请按以下方式联系。</w:t>
      </w:r>
    </w:p>
    <w:p w14:paraId="65D22A44">
      <w:pPr>
        <w:widowControl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>1、采购人信息</w:t>
      </w:r>
    </w:p>
    <w:p w14:paraId="0F276DBA"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（1）采购人：湖南省邵阳市人民检察院</w:t>
      </w:r>
    </w:p>
    <w:p w14:paraId="2498AFCA"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（2）地 址：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邵阳市北塔区魏源东路27号</w:t>
      </w:r>
    </w:p>
    <w:p w14:paraId="7D16B65B"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（3）联系人：张女士</w:t>
      </w:r>
    </w:p>
    <w:p w14:paraId="5AAC6F67"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（4）电  话：15273997366  </w:t>
      </w:r>
    </w:p>
    <w:p w14:paraId="4077D5E7">
      <w:pPr>
        <w:widowControl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  <w:lang w:bidi="ar"/>
        </w:rPr>
        <w:t>2</w:t>
      </w:r>
      <w:r>
        <w:rPr>
          <w:rFonts w:hint="eastAsia" w:ascii="宋体" w:hAnsi="宋体" w:eastAsia="宋体" w:cs="宋体"/>
          <w:kern w:val="0"/>
          <w:sz w:val="24"/>
          <w:lang w:bidi="ar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lang w:bidi="ar"/>
        </w:rPr>
        <w:t>采购代理机构信息</w:t>
      </w:r>
    </w:p>
    <w:p w14:paraId="05BBD54A"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（1）名称：湖南中辉项目咨询管理有限公司</w:t>
      </w:r>
    </w:p>
    <w:p w14:paraId="2442CC1E"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（2）地址：邵阳市北塔区状元洲街道资江北路状元府邸和府8楼 </w:t>
      </w:r>
    </w:p>
    <w:p w14:paraId="6BEF9F01"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（3）联系人：夏梓萁    朱凤阳</w:t>
      </w:r>
    </w:p>
    <w:p w14:paraId="6E8B4AC3">
      <w:pPr>
        <w:spacing w:line="440" w:lineRule="exact"/>
        <w:ind w:firstLine="480" w:firstLineChars="200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（4）电话：  0739-2351555   18890188288</w:t>
      </w:r>
    </w:p>
    <w:p w14:paraId="5D87E63E">
      <w:pPr>
        <w:widowControl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lang w:bidi="ar"/>
        </w:rPr>
        <w:t>3.项目联系方式</w:t>
      </w:r>
    </w:p>
    <w:p w14:paraId="4198CD0A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项目联系人：夏梓萁</w:t>
      </w:r>
    </w:p>
    <w:p w14:paraId="7C78527F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　  话：　0739-2351555</w:t>
      </w:r>
      <w:r>
        <w:rPr>
          <w:rFonts w:hint="eastAsia" w:ascii="宋体" w:hAnsi="宋体" w:eastAsia="宋体" w:cs="宋体"/>
          <w:sz w:val="24"/>
        </w:rPr>
        <w:t xml:space="preserve"> </w:t>
      </w:r>
      <w:bookmarkEnd w:id="0"/>
    </w:p>
    <w:sectPr>
      <w:pgSz w:w="11906" w:h="16838"/>
      <w:pgMar w:top="1240" w:right="106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OWE4OGVmNzUzYTcyZDdiN2U4ZjMwYWFlNzMxZTIifQ=="/>
  </w:docVars>
  <w:rsids>
    <w:rsidRoot w:val="7C4B4450"/>
    <w:rsid w:val="00021B73"/>
    <w:rsid w:val="00026ABB"/>
    <w:rsid w:val="000361A3"/>
    <w:rsid w:val="0007712F"/>
    <w:rsid w:val="00080A82"/>
    <w:rsid w:val="00090E7D"/>
    <w:rsid w:val="00094584"/>
    <w:rsid w:val="00094A3E"/>
    <w:rsid w:val="000A7955"/>
    <w:rsid w:val="000C0648"/>
    <w:rsid w:val="000D0EE7"/>
    <w:rsid w:val="000D5EDE"/>
    <w:rsid w:val="000E1359"/>
    <w:rsid w:val="000F2585"/>
    <w:rsid w:val="000F4087"/>
    <w:rsid w:val="000F48ED"/>
    <w:rsid w:val="001234E8"/>
    <w:rsid w:val="00131649"/>
    <w:rsid w:val="001561FB"/>
    <w:rsid w:val="00156A91"/>
    <w:rsid w:val="00161C8E"/>
    <w:rsid w:val="001711B5"/>
    <w:rsid w:val="00197A60"/>
    <w:rsid w:val="001A3919"/>
    <w:rsid w:val="001B2B87"/>
    <w:rsid w:val="001E0519"/>
    <w:rsid w:val="001F0F04"/>
    <w:rsid w:val="001F66CE"/>
    <w:rsid w:val="00256DB1"/>
    <w:rsid w:val="00274C83"/>
    <w:rsid w:val="00286EF6"/>
    <w:rsid w:val="002B0357"/>
    <w:rsid w:val="002D33D4"/>
    <w:rsid w:val="002D4AC9"/>
    <w:rsid w:val="00302D9F"/>
    <w:rsid w:val="00330899"/>
    <w:rsid w:val="00331335"/>
    <w:rsid w:val="003B1A71"/>
    <w:rsid w:val="003D67C8"/>
    <w:rsid w:val="003F4AC2"/>
    <w:rsid w:val="00403FB3"/>
    <w:rsid w:val="00404D11"/>
    <w:rsid w:val="0041269D"/>
    <w:rsid w:val="0042537E"/>
    <w:rsid w:val="0043182D"/>
    <w:rsid w:val="00450E1F"/>
    <w:rsid w:val="00455102"/>
    <w:rsid w:val="004643AE"/>
    <w:rsid w:val="00471CBE"/>
    <w:rsid w:val="004A7DBC"/>
    <w:rsid w:val="004B2AF2"/>
    <w:rsid w:val="004C5647"/>
    <w:rsid w:val="004C601F"/>
    <w:rsid w:val="004E3EE5"/>
    <w:rsid w:val="00501585"/>
    <w:rsid w:val="005279D0"/>
    <w:rsid w:val="00540D9E"/>
    <w:rsid w:val="00547D35"/>
    <w:rsid w:val="00547DFE"/>
    <w:rsid w:val="005514BE"/>
    <w:rsid w:val="00556E98"/>
    <w:rsid w:val="00565E2B"/>
    <w:rsid w:val="005735F8"/>
    <w:rsid w:val="00577180"/>
    <w:rsid w:val="005B08D4"/>
    <w:rsid w:val="005D2C40"/>
    <w:rsid w:val="005E1369"/>
    <w:rsid w:val="005F2BF7"/>
    <w:rsid w:val="00617A60"/>
    <w:rsid w:val="0063344F"/>
    <w:rsid w:val="00643441"/>
    <w:rsid w:val="00646537"/>
    <w:rsid w:val="0067018F"/>
    <w:rsid w:val="006A2FDA"/>
    <w:rsid w:val="006B18BB"/>
    <w:rsid w:val="006E51FD"/>
    <w:rsid w:val="00702155"/>
    <w:rsid w:val="00731897"/>
    <w:rsid w:val="0075104E"/>
    <w:rsid w:val="00754C83"/>
    <w:rsid w:val="00791317"/>
    <w:rsid w:val="00792B23"/>
    <w:rsid w:val="00795B71"/>
    <w:rsid w:val="007A232A"/>
    <w:rsid w:val="007D5863"/>
    <w:rsid w:val="007E0E5F"/>
    <w:rsid w:val="007F58B9"/>
    <w:rsid w:val="007F5A74"/>
    <w:rsid w:val="007F69DF"/>
    <w:rsid w:val="008118AB"/>
    <w:rsid w:val="00817796"/>
    <w:rsid w:val="00835836"/>
    <w:rsid w:val="008507BE"/>
    <w:rsid w:val="00856B0C"/>
    <w:rsid w:val="00893EFF"/>
    <w:rsid w:val="008976C9"/>
    <w:rsid w:val="008E183B"/>
    <w:rsid w:val="008E2880"/>
    <w:rsid w:val="00901EC1"/>
    <w:rsid w:val="00902428"/>
    <w:rsid w:val="00911498"/>
    <w:rsid w:val="009459AF"/>
    <w:rsid w:val="00961468"/>
    <w:rsid w:val="009679B2"/>
    <w:rsid w:val="009921FD"/>
    <w:rsid w:val="009B5310"/>
    <w:rsid w:val="009C3625"/>
    <w:rsid w:val="009C3B6C"/>
    <w:rsid w:val="009D11E6"/>
    <w:rsid w:val="009D35E4"/>
    <w:rsid w:val="009F2A8D"/>
    <w:rsid w:val="00A006F5"/>
    <w:rsid w:val="00A058CB"/>
    <w:rsid w:val="00A06FA3"/>
    <w:rsid w:val="00A13C64"/>
    <w:rsid w:val="00A505E6"/>
    <w:rsid w:val="00A6195F"/>
    <w:rsid w:val="00AB60E6"/>
    <w:rsid w:val="00AD6C34"/>
    <w:rsid w:val="00B256BE"/>
    <w:rsid w:val="00B34A62"/>
    <w:rsid w:val="00B35057"/>
    <w:rsid w:val="00B623F5"/>
    <w:rsid w:val="00B726D5"/>
    <w:rsid w:val="00B734C2"/>
    <w:rsid w:val="00B760DC"/>
    <w:rsid w:val="00BA5098"/>
    <w:rsid w:val="00BB2DD3"/>
    <w:rsid w:val="00BF070C"/>
    <w:rsid w:val="00C058F3"/>
    <w:rsid w:val="00C52DB4"/>
    <w:rsid w:val="00C60A6E"/>
    <w:rsid w:val="00C67251"/>
    <w:rsid w:val="00C75A0D"/>
    <w:rsid w:val="00CB2BC9"/>
    <w:rsid w:val="00CD448A"/>
    <w:rsid w:val="00CE5652"/>
    <w:rsid w:val="00D05B0E"/>
    <w:rsid w:val="00D22E49"/>
    <w:rsid w:val="00D565AE"/>
    <w:rsid w:val="00D74E26"/>
    <w:rsid w:val="00DA0EA5"/>
    <w:rsid w:val="00DC51CF"/>
    <w:rsid w:val="00E0469F"/>
    <w:rsid w:val="00E11FDB"/>
    <w:rsid w:val="00E16509"/>
    <w:rsid w:val="00E17393"/>
    <w:rsid w:val="00E60AB7"/>
    <w:rsid w:val="00E72166"/>
    <w:rsid w:val="00E76AEB"/>
    <w:rsid w:val="00E824C4"/>
    <w:rsid w:val="00EC0194"/>
    <w:rsid w:val="00EC70C9"/>
    <w:rsid w:val="00EF29E1"/>
    <w:rsid w:val="00EF77D8"/>
    <w:rsid w:val="00F00582"/>
    <w:rsid w:val="00F02D8C"/>
    <w:rsid w:val="00F1692D"/>
    <w:rsid w:val="00F43746"/>
    <w:rsid w:val="00F45B9D"/>
    <w:rsid w:val="00F463C2"/>
    <w:rsid w:val="00F51C42"/>
    <w:rsid w:val="00F524F4"/>
    <w:rsid w:val="00FA1046"/>
    <w:rsid w:val="00FA31C0"/>
    <w:rsid w:val="00FB1922"/>
    <w:rsid w:val="00FB6E0F"/>
    <w:rsid w:val="00FC7B8D"/>
    <w:rsid w:val="00FF4499"/>
    <w:rsid w:val="05BB456D"/>
    <w:rsid w:val="082E5202"/>
    <w:rsid w:val="08C711B3"/>
    <w:rsid w:val="0B8B471A"/>
    <w:rsid w:val="0D49663A"/>
    <w:rsid w:val="0DAE46EF"/>
    <w:rsid w:val="0E4A4418"/>
    <w:rsid w:val="0F692FC4"/>
    <w:rsid w:val="128D521B"/>
    <w:rsid w:val="141259D8"/>
    <w:rsid w:val="151E65FF"/>
    <w:rsid w:val="16EA49EA"/>
    <w:rsid w:val="17544559"/>
    <w:rsid w:val="17996410"/>
    <w:rsid w:val="18933380"/>
    <w:rsid w:val="19B117EF"/>
    <w:rsid w:val="1C4A6455"/>
    <w:rsid w:val="1CD11DFE"/>
    <w:rsid w:val="1D6B43AB"/>
    <w:rsid w:val="25B763DF"/>
    <w:rsid w:val="25CE54D7"/>
    <w:rsid w:val="27734588"/>
    <w:rsid w:val="287A1946"/>
    <w:rsid w:val="288D78CB"/>
    <w:rsid w:val="28940C5A"/>
    <w:rsid w:val="291E0523"/>
    <w:rsid w:val="29995DFC"/>
    <w:rsid w:val="2EA72D69"/>
    <w:rsid w:val="2F1E74CF"/>
    <w:rsid w:val="2F542EF1"/>
    <w:rsid w:val="321B5F48"/>
    <w:rsid w:val="365279A9"/>
    <w:rsid w:val="367B5207"/>
    <w:rsid w:val="393A417B"/>
    <w:rsid w:val="39986581"/>
    <w:rsid w:val="3AA27206"/>
    <w:rsid w:val="3AEA295B"/>
    <w:rsid w:val="3B6E44C4"/>
    <w:rsid w:val="3CA8487C"/>
    <w:rsid w:val="3E55633E"/>
    <w:rsid w:val="3E7F160D"/>
    <w:rsid w:val="40AC2FDD"/>
    <w:rsid w:val="43040332"/>
    <w:rsid w:val="46873259"/>
    <w:rsid w:val="46B3080E"/>
    <w:rsid w:val="47DD3DAB"/>
    <w:rsid w:val="4A58343D"/>
    <w:rsid w:val="4B68207B"/>
    <w:rsid w:val="4C061EC7"/>
    <w:rsid w:val="4C516D59"/>
    <w:rsid w:val="4CD174D7"/>
    <w:rsid w:val="514125F8"/>
    <w:rsid w:val="542E16B3"/>
    <w:rsid w:val="55F12998"/>
    <w:rsid w:val="59262959"/>
    <w:rsid w:val="5CAE3391"/>
    <w:rsid w:val="5D26561D"/>
    <w:rsid w:val="5DA551E3"/>
    <w:rsid w:val="60786190"/>
    <w:rsid w:val="62DD677E"/>
    <w:rsid w:val="638E5CCA"/>
    <w:rsid w:val="6609788A"/>
    <w:rsid w:val="685276FF"/>
    <w:rsid w:val="688D02FE"/>
    <w:rsid w:val="69676DA1"/>
    <w:rsid w:val="696C260A"/>
    <w:rsid w:val="6D763A57"/>
    <w:rsid w:val="704B508B"/>
    <w:rsid w:val="71FF6EA4"/>
    <w:rsid w:val="72CB65F3"/>
    <w:rsid w:val="738F5872"/>
    <w:rsid w:val="75630CAA"/>
    <w:rsid w:val="76EA1012"/>
    <w:rsid w:val="77D0645A"/>
    <w:rsid w:val="77E51F05"/>
    <w:rsid w:val="7C2652EE"/>
    <w:rsid w:val="7C4B4450"/>
    <w:rsid w:val="7EA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autoSpaceDE w:val="0"/>
      <w:autoSpaceDN w:val="0"/>
      <w:adjustRightInd w:val="0"/>
      <w:ind w:firstLine="420"/>
      <w:jc w:val="left"/>
    </w:pPr>
    <w:rPr>
      <w:rFonts w:eastAsia="宋体" w:cs="Times New Roman"/>
      <w:kern w:val="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uiPriority w:val="0"/>
    <w:rPr>
      <w:color w:val="800080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0000FF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2"/>
    <w:qFormat/>
    <w:uiPriority w:val="0"/>
    <w:rPr>
      <w:rFonts w:ascii="monospace" w:hAnsi="monospace" w:eastAsia="monospace" w:cs="monospace"/>
    </w:r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color="auto" w:fill="FFFFFF"/>
    </w:rPr>
  </w:style>
  <w:style w:type="character" w:customStyle="1" w:styleId="24">
    <w:name w:val="first-child"/>
    <w:basedOn w:val="12"/>
    <w:qFormat/>
    <w:uiPriority w:val="0"/>
  </w:style>
  <w:style w:type="character" w:customStyle="1" w:styleId="25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1C86-6CBA-4124-9A10-418264472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730</Words>
  <Characters>909</Characters>
  <Lines>57</Lines>
  <Paragraphs>79</Paragraphs>
  <TotalTime>0</TotalTime>
  <ScaleCrop>false</ScaleCrop>
  <LinksUpToDate>false</LinksUpToDate>
  <CharactersWithSpaces>934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2024-08-28T00:40:00Z</dcterms:created>
  <dc:creator>ぉ 心若綠蘿</dc:creator>
  <cp:lastModifiedBy>宥辰</cp:lastModifiedBy>
  <cp:lastPrinted>2024-08-28T01:36:00Z</cp:lastPrinted>
  <dcterms:modified xsi:type="dcterms:W3CDTF">2025-02-25T06:32:20Z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5E7F99F09B8541D0A9D912339BF83805_11</vt:lpwstr>
  </property>
</Properties>
</file>